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06F" w:rsidRDefault="0060006F" w:rsidP="0060006F">
      <w:pPr>
        <w:pStyle w:val="Title"/>
        <w:jc w:val="center"/>
        <w:rPr>
          <w:b/>
          <w:color w:val="0070C0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229B0">
        <w:rPr>
          <w:b/>
          <w:color w:val="0070C0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Relational VS Object Database</w:t>
      </w:r>
    </w:p>
    <w:p w:rsidR="00FA06FA" w:rsidRPr="00FA06FA" w:rsidRDefault="009C7C2F" w:rsidP="00FA06FA">
      <w:pPr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color w:val="0070C0"/>
          <w:sz w:val="32"/>
        </w:rPr>
        <w:fldChar w:fldCharType="begin"/>
      </w:r>
      <w:r>
        <w:rPr>
          <w:rFonts w:ascii="Arial" w:hAnsi="Arial" w:cs="Arial"/>
          <w:color w:val="0070C0"/>
          <w:sz w:val="32"/>
        </w:rPr>
        <w:instrText xml:space="preserve"> DATE \@ "MMMM d, yyyy" </w:instrText>
      </w:r>
      <w:r>
        <w:rPr>
          <w:rFonts w:ascii="Arial" w:hAnsi="Arial" w:cs="Arial"/>
          <w:color w:val="0070C0"/>
          <w:sz w:val="32"/>
        </w:rPr>
        <w:fldChar w:fldCharType="separate"/>
      </w:r>
      <w:r w:rsidR="004A656B">
        <w:rPr>
          <w:rFonts w:ascii="Arial" w:hAnsi="Arial" w:cs="Arial"/>
          <w:noProof/>
          <w:color w:val="0070C0"/>
          <w:sz w:val="32"/>
        </w:rPr>
        <w:t>June 29, 2019</w:t>
      </w:r>
      <w:r>
        <w:rPr>
          <w:rFonts w:ascii="Arial" w:hAnsi="Arial" w:cs="Arial"/>
          <w:color w:val="0070C0"/>
          <w:sz w:val="32"/>
        </w:rPr>
        <w:fldChar w:fldCharType="end"/>
      </w:r>
    </w:p>
    <w:p w:rsidR="002567E5" w:rsidRDefault="002567E5" w:rsidP="0060006F">
      <w:pPr>
        <w:pStyle w:val="Heading1"/>
      </w:pPr>
      <w:r>
        <w:t>Introduction</w:t>
      </w:r>
    </w:p>
    <w:p w:rsidR="002567E5" w:rsidRPr="002567E5" w:rsidRDefault="002567E5" w:rsidP="002567E5">
      <w:r>
        <w:t>VelocityDB is a NoSQL object database. Microsoft SQL Server is a relational database.</w:t>
      </w:r>
    </w:p>
    <w:p w:rsidR="0060006F" w:rsidRDefault="0060006F" w:rsidP="0060006F">
      <w:pPr>
        <w:pStyle w:val="Heading1"/>
      </w:pPr>
      <w:r>
        <w:t>Feature Comparison</w:t>
      </w:r>
    </w:p>
    <w:p w:rsidR="00F55FB4" w:rsidRDefault="006229B0" w:rsidP="002567E5">
      <w:pPr>
        <w:spacing w:line="240" w:lineRule="auto"/>
      </w:pPr>
      <w:r>
        <w:t>In table below, s</w:t>
      </w:r>
      <w:r w:rsidR="00F55FB4">
        <w:t xml:space="preserve">upport for a feature </w:t>
      </w:r>
      <w:r>
        <w:t xml:space="preserve">is one of: </w:t>
      </w:r>
      <w:r w:rsidR="00F55FB4" w:rsidRPr="00F55FB4">
        <w:rPr>
          <w:color w:val="00B050"/>
          <w:sz w:val="28"/>
        </w:rPr>
        <w:sym w:font="Wingdings" w:char="F04A"/>
      </w:r>
      <w:r w:rsidR="00F55FB4">
        <w:t xml:space="preserve"> (great) </w:t>
      </w:r>
      <w:r w:rsidR="00F55FB4" w:rsidRPr="00F55FB4">
        <w:rPr>
          <w:color w:val="0070C0"/>
          <w:sz w:val="28"/>
        </w:rPr>
        <w:sym w:font="Wingdings" w:char="F04B"/>
      </w:r>
      <w:r w:rsidR="00F55FB4">
        <w:rPr>
          <w:sz w:val="28"/>
        </w:rPr>
        <w:t xml:space="preserve"> </w:t>
      </w:r>
      <w:r w:rsidR="00F55FB4">
        <w:t xml:space="preserve">(ok) </w:t>
      </w:r>
      <w:r w:rsidR="00F55FB4" w:rsidRPr="00F55FB4">
        <w:rPr>
          <w:sz w:val="28"/>
        </w:rPr>
        <w:sym w:font="Wingdings" w:char="F04C"/>
      </w:r>
      <w:r w:rsidR="00F55FB4">
        <w:t xml:space="preserve"> (bad)</w:t>
      </w:r>
      <w:r w:rsidR="00AB2C42">
        <w:t xml:space="preserve">. </w:t>
      </w:r>
    </w:p>
    <w:tbl>
      <w:tblPr>
        <w:tblStyle w:val="GridTable2-Accent6"/>
        <w:tblW w:w="4650" w:type="pct"/>
        <w:tblLook w:val="04A0" w:firstRow="1" w:lastRow="0" w:firstColumn="1" w:lastColumn="0" w:noHBand="0" w:noVBand="1"/>
      </w:tblPr>
      <w:tblGrid>
        <w:gridCol w:w="14372"/>
        <w:gridCol w:w="5368"/>
        <w:gridCol w:w="5970"/>
      </w:tblGrid>
      <w:tr w:rsidR="003D0A69" w:rsidRPr="003C05E9" w:rsidTr="0055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shd w:val="clear" w:color="auto" w:fill="F07F09" w:themeFill="accent1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rPr>
                <w:rFonts w:cs="Arial"/>
                <w:b w:val="0"/>
                <w:color w:val="FFFFFF" w:themeColor="background1"/>
                <w:spacing w:val="10"/>
                <w:sz w:val="40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551F">
              <w:rPr>
                <w:rFonts w:cs="Arial"/>
                <w:b w:val="0"/>
                <w:color w:val="FFFFFF" w:themeColor="background1"/>
                <w:spacing w:val="10"/>
                <w:sz w:val="36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Feature</w:t>
            </w:r>
          </w:p>
        </w:tc>
        <w:tc>
          <w:tcPr>
            <w:tcW w:w="1044" w:type="pct"/>
            <w:shd w:val="clear" w:color="auto" w:fill="F07F09" w:themeFill="accent1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pacing w:val="10"/>
                <w:sz w:val="32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551F">
              <w:rPr>
                <w:rFonts w:cs="Arial"/>
                <w:b w:val="0"/>
                <w:color w:val="FFFFFF" w:themeColor="background1"/>
                <w:spacing w:val="10"/>
                <w:sz w:val="36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VelocityDB</w:t>
            </w:r>
          </w:p>
        </w:tc>
        <w:tc>
          <w:tcPr>
            <w:tcW w:w="1161" w:type="pct"/>
            <w:shd w:val="clear" w:color="auto" w:fill="F07F09" w:themeFill="accent1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pacing w:val="10"/>
                <w:sz w:val="32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551F">
              <w:rPr>
                <w:rFonts w:cs="Arial"/>
                <w:b w:val="0"/>
                <w:color w:val="FFFFFF" w:themeColor="background1"/>
                <w:spacing w:val="10"/>
                <w:sz w:val="36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SQL Server</w:t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9B66D6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 xml:space="preserve">Acid </w:t>
            </w:r>
            <w:r>
              <w:rPr>
                <w:rFonts w:cs="Arial"/>
                <w:b w:val="0"/>
                <w:sz w:val="28"/>
              </w:rPr>
              <w:t>Transactional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9B66D6">
            <w:pPr>
              <w:pStyle w:val="FootnoteText"/>
              <w:rPr>
                <w:rFonts w:cs="Arial"/>
                <w:sz w:val="28"/>
              </w:rPr>
            </w:pPr>
            <w:r>
              <w:rPr>
                <w:rFonts w:cs="Arial"/>
                <w:b w:val="0"/>
                <w:sz w:val="28"/>
              </w:rPr>
              <w:t>Android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Default="003D0A69" w:rsidP="009B66D6">
            <w:pPr>
              <w:pStyle w:val="FootnoteText"/>
              <w:rPr>
                <w:rFonts w:cs="Arial"/>
                <w:b w:val="0"/>
                <w:sz w:val="28"/>
              </w:rPr>
            </w:pPr>
            <w:r>
              <w:rPr>
                <w:rFonts w:cs="Arial"/>
                <w:b w:val="0"/>
                <w:sz w:val="28"/>
              </w:rPr>
              <w:t xml:space="preserve">Any CPU (32bit/64bit) 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4A656B" w:rsidP="0056055C">
            <w:pPr>
              <w:pStyle w:val="FootnoteText"/>
              <w:rPr>
                <w:rFonts w:cs="Arial"/>
                <w:b w:val="0"/>
                <w:sz w:val="28"/>
              </w:rPr>
            </w:pPr>
            <w:hyperlink r:id="rId6" w:history="1">
              <w:r w:rsidR="003D0A69" w:rsidRPr="00E836FC">
                <w:rPr>
                  <w:rStyle w:val="Hyperlink"/>
                  <w:rFonts w:cs="Arial"/>
                  <w:b w:val="0"/>
                  <w:bCs w:val="0"/>
                  <w:color w:val="0070C0"/>
                  <w:sz w:val="28"/>
                </w:rPr>
                <w:t>Array</w:t>
              </w:r>
            </w:hyperlink>
            <w:r w:rsidR="003D0A69" w:rsidRPr="00E836FC">
              <w:rPr>
                <w:rFonts w:cs="Arial"/>
                <w:b w:val="0"/>
                <w:color w:val="0070C0"/>
                <w:sz w:val="28"/>
              </w:rPr>
              <w:t xml:space="preserve"> </w:t>
            </w:r>
            <w:r w:rsidR="003D0A69" w:rsidRPr="00E836FC">
              <w:rPr>
                <w:rFonts w:cs="Arial"/>
                <w:b w:val="0"/>
                <w:sz w:val="28"/>
              </w:rPr>
              <w:t>support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48"/>
              </w:rPr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Auto Increment on a field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Default="003D0A69" w:rsidP="009B66D6">
            <w:pPr>
              <w:pStyle w:val="FootnoteText"/>
              <w:rPr>
                <w:rFonts w:cs="Arial"/>
                <w:b w:val="0"/>
                <w:sz w:val="28"/>
              </w:rPr>
            </w:pPr>
            <w:r>
              <w:rPr>
                <w:rFonts w:cs="Arial"/>
                <w:b w:val="0"/>
                <w:sz w:val="28"/>
              </w:rPr>
              <w:t>Backup &amp; Restore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48"/>
              </w:rPr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Change event subscription &amp; notification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941CF4" w:rsidRDefault="003D0A69" w:rsidP="0056055C">
            <w:pPr>
              <w:pStyle w:val="FootnoteText"/>
              <w:rPr>
                <w:rFonts w:cs="Arial"/>
                <w:b w:val="0"/>
                <w:color w:val="0070C0"/>
                <w:sz w:val="32"/>
              </w:rPr>
            </w:pPr>
            <w:r>
              <w:rPr>
                <w:rFonts w:cs="Arial"/>
                <w:b w:val="0"/>
                <w:sz w:val="28"/>
              </w:rPr>
              <w:t>Choice of data structure to use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rFonts w:cs="Arial"/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Compression of data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D437CC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</w:tr>
      <w:tr w:rsidR="00DB2925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</w:tcPr>
          <w:p w:rsidR="00DB2925" w:rsidRPr="00E836FC" w:rsidRDefault="00DB2925" w:rsidP="00B57F79">
            <w:pPr>
              <w:pStyle w:val="FootnoteText"/>
              <w:rPr>
                <w:rFonts w:cs="Arial"/>
                <w:sz w:val="28"/>
              </w:rPr>
            </w:pPr>
            <w:r>
              <w:rPr>
                <w:rFonts w:cs="Arial"/>
                <w:b w:val="0"/>
                <w:sz w:val="28"/>
              </w:rPr>
              <w:t>Data Fragmentation</w:t>
            </w:r>
          </w:p>
        </w:tc>
        <w:tc>
          <w:tcPr>
            <w:tcW w:w="1044" w:type="pct"/>
          </w:tcPr>
          <w:p w:rsidR="00DB2925" w:rsidRPr="003C05E9" w:rsidRDefault="00DB2925" w:rsidP="00B57F79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</w:tcPr>
          <w:p w:rsidR="00DB2925" w:rsidRPr="003C05E9" w:rsidRDefault="00DB2925" w:rsidP="00B57F79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48"/>
              </w:rPr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D82697" w:rsidRDefault="003D0A69" w:rsidP="009B66D6">
            <w:pPr>
              <w:pStyle w:val="FootnoteText"/>
              <w:rPr>
                <w:rFonts w:cs="Arial"/>
                <w:b w:val="0"/>
                <w:sz w:val="28"/>
              </w:rPr>
            </w:pPr>
            <w:r w:rsidRPr="00D82697">
              <w:rPr>
                <w:rFonts w:cs="Arial"/>
                <w:b w:val="0"/>
                <w:sz w:val="28"/>
              </w:rPr>
              <w:t>Data Integrity</w:t>
            </w:r>
            <w:r>
              <w:rPr>
                <w:rFonts w:cs="Arial"/>
                <w:b w:val="0"/>
                <w:sz w:val="28"/>
              </w:rPr>
              <w:t xml:space="preserve"> options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Database level locking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9B66D6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Distribut</w:t>
            </w:r>
            <w:r>
              <w:rPr>
                <w:rFonts w:cs="Arial"/>
                <w:b w:val="0"/>
                <w:sz w:val="28"/>
              </w:rPr>
              <w:t>ion</w:t>
            </w:r>
            <w:r w:rsidRPr="00E836FC">
              <w:rPr>
                <w:rFonts w:cs="Arial"/>
                <w:b w:val="0"/>
                <w:sz w:val="28"/>
              </w:rPr>
              <w:t xml:space="preserve"> ability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Embed ability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Encryption</w:t>
            </w:r>
            <w:r>
              <w:rPr>
                <w:rFonts w:cs="Arial"/>
                <w:b w:val="0"/>
                <w:sz w:val="28"/>
              </w:rPr>
              <w:t xml:space="preserve"> of data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F627C8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4A656B" w:rsidP="0056055C">
            <w:pPr>
              <w:pStyle w:val="FootnoteText"/>
              <w:rPr>
                <w:rFonts w:cs="Arial"/>
                <w:sz w:val="28"/>
              </w:rPr>
            </w:pPr>
            <w:hyperlink r:id="rId7" w:history="1">
              <w:proofErr w:type="spellStart"/>
              <w:r w:rsidR="003D0A69" w:rsidRPr="00E836FC">
                <w:rPr>
                  <w:rStyle w:val="Hyperlink"/>
                  <w:rFonts w:cs="Arial"/>
                  <w:b w:val="0"/>
                  <w:bCs w:val="0"/>
                  <w:color w:val="0070C0"/>
                  <w:sz w:val="28"/>
                </w:rPr>
                <w:t>Enum</w:t>
              </w:r>
              <w:proofErr w:type="spellEnd"/>
            </w:hyperlink>
            <w:r w:rsidR="003D0A69" w:rsidRPr="00E836FC">
              <w:rPr>
                <w:rFonts w:cs="Arial"/>
                <w:b w:val="0"/>
                <w:color w:val="0070C0"/>
                <w:sz w:val="28"/>
              </w:rPr>
              <w:t xml:space="preserve"> </w:t>
            </w:r>
            <w:r w:rsidR="003D0A69" w:rsidRPr="00E836FC">
              <w:rPr>
                <w:rFonts w:cs="Arial"/>
                <w:b w:val="0"/>
                <w:sz w:val="28"/>
              </w:rPr>
              <w:t>support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rFonts w:cs="Arial"/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High levels of concurrent updates</w:t>
            </w:r>
          </w:p>
        </w:tc>
        <w:tc>
          <w:tcPr>
            <w:tcW w:w="1044" w:type="pct"/>
            <w:vAlign w:val="center"/>
          </w:tcPr>
          <w:p w:rsidR="003D0A69" w:rsidRPr="003C05E9" w:rsidRDefault="00C40E8B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  <w:tc>
          <w:tcPr>
            <w:tcW w:w="1161" w:type="pct"/>
            <w:vAlign w:val="center"/>
          </w:tcPr>
          <w:p w:rsidR="003D0A69" w:rsidRPr="003C05E9" w:rsidRDefault="00C40E8B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High Performance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Indexes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In-Memory Only Option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Default="003D0A69" w:rsidP="009B66D6">
            <w:pPr>
              <w:pStyle w:val="FootnoteText"/>
              <w:rPr>
                <w:rFonts w:cs="Arial"/>
                <w:b w:val="0"/>
                <w:sz w:val="28"/>
              </w:rPr>
            </w:pPr>
            <w:r>
              <w:rPr>
                <w:rFonts w:cs="Arial"/>
                <w:b w:val="0"/>
                <w:sz w:val="28"/>
              </w:rPr>
              <w:t>iOS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Default="004A656B" w:rsidP="009B66D6">
            <w:pPr>
              <w:pStyle w:val="FootnoteText"/>
              <w:rPr>
                <w:rFonts w:cs="Arial"/>
                <w:b w:val="0"/>
                <w:sz w:val="28"/>
              </w:rPr>
            </w:pPr>
            <w:hyperlink r:id="rId8" w:history="1">
              <w:proofErr w:type="spellStart"/>
              <w:r w:rsidR="003D0A69" w:rsidRPr="00394B3B">
                <w:rPr>
                  <w:rStyle w:val="Hyperlink"/>
                  <w:rFonts w:cs="Arial"/>
                  <w:b w:val="0"/>
                  <w:bCs w:val="0"/>
                  <w:color w:val="0070C0"/>
                  <w:sz w:val="28"/>
                </w:rPr>
                <w:t>LINQpad</w:t>
              </w:r>
              <w:proofErr w:type="spellEnd"/>
            </w:hyperlink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Default="003D0A69" w:rsidP="009B66D6">
            <w:pPr>
              <w:pStyle w:val="FootnoteText"/>
              <w:rPr>
                <w:rFonts w:cs="Arial"/>
                <w:b w:val="0"/>
                <w:sz w:val="28"/>
              </w:rPr>
            </w:pPr>
            <w:r>
              <w:rPr>
                <w:rFonts w:cs="Arial"/>
                <w:b w:val="0"/>
                <w:sz w:val="28"/>
              </w:rPr>
              <w:t>Linux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Default="003D0A69" w:rsidP="0056055C">
            <w:pPr>
              <w:pStyle w:val="FootnoteText"/>
              <w:rPr>
                <w:rFonts w:cs="Arial"/>
                <w:b w:val="0"/>
                <w:sz w:val="28"/>
              </w:rPr>
            </w:pPr>
            <w:r>
              <w:rPr>
                <w:rFonts w:cs="Arial"/>
                <w:b w:val="0"/>
                <w:sz w:val="28"/>
              </w:rPr>
              <w:t>No object relational mapping required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rFonts w:cs="Arial"/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Object/Row level locking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</w:tr>
      <w:tr w:rsidR="006D5BE7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6D5BE7" w:rsidRPr="006D5BE7" w:rsidRDefault="006D5BE7" w:rsidP="009B66D6">
            <w:pPr>
              <w:pStyle w:val="FootnoteText"/>
              <w:rPr>
                <w:rFonts w:cs="Arial"/>
                <w:b w:val="0"/>
                <w:sz w:val="28"/>
              </w:rPr>
            </w:pPr>
            <w:r w:rsidRPr="006D5BE7">
              <w:rPr>
                <w:rFonts w:cs="Arial"/>
                <w:b w:val="0"/>
                <w:sz w:val="28"/>
              </w:rPr>
              <w:t>Optimistic Concurrency</w:t>
            </w:r>
            <w:r>
              <w:rPr>
                <w:rFonts w:cs="Arial"/>
                <w:b w:val="0"/>
                <w:sz w:val="28"/>
              </w:rPr>
              <w:t xml:space="preserve"> Support</w:t>
            </w:r>
          </w:p>
        </w:tc>
        <w:tc>
          <w:tcPr>
            <w:tcW w:w="1044" w:type="pct"/>
            <w:vAlign w:val="center"/>
          </w:tcPr>
          <w:p w:rsidR="006D5BE7" w:rsidRPr="003C05E9" w:rsidRDefault="006D5BE7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6D5BE7" w:rsidRPr="003C05E9" w:rsidRDefault="006D5BE7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</w:tr>
      <w:tr w:rsidR="003D0A69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Default="003D0A69" w:rsidP="009B66D6">
            <w:pPr>
              <w:pStyle w:val="FootnoteText"/>
              <w:rPr>
                <w:rFonts w:cs="Arial"/>
                <w:b w:val="0"/>
                <w:sz w:val="28"/>
              </w:rPr>
            </w:pPr>
            <w:r>
              <w:rPr>
                <w:rFonts w:cs="Arial"/>
                <w:b w:val="0"/>
                <w:sz w:val="28"/>
              </w:rPr>
              <w:t>OS X (Mac)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  <w:tc>
          <w:tcPr>
            <w:tcW w:w="1161" w:type="pct"/>
            <w:vAlign w:val="center"/>
          </w:tcPr>
          <w:p w:rsidR="003D0A69" w:rsidRDefault="003D0A69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D9377B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Page level locking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</w:tr>
      <w:tr w:rsidR="006D733F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6D733F" w:rsidRPr="00E836FC" w:rsidRDefault="006D733F" w:rsidP="002A551F">
            <w:pPr>
              <w:pStyle w:val="FootnoteText"/>
              <w:rPr>
                <w:rFonts w:cs="Arial"/>
                <w:sz w:val="28"/>
              </w:rPr>
            </w:pPr>
            <w:r w:rsidRPr="006D733F">
              <w:rPr>
                <w:rFonts w:cs="Arial"/>
                <w:b w:val="0"/>
                <w:sz w:val="28"/>
              </w:rPr>
              <w:t xml:space="preserve">Page level </w:t>
            </w:r>
            <w:r>
              <w:rPr>
                <w:rFonts w:cs="Arial"/>
                <w:b w:val="0"/>
                <w:sz w:val="28"/>
              </w:rPr>
              <w:t>versioning</w:t>
            </w:r>
          </w:p>
        </w:tc>
        <w:tc>
          <w:tcPr>
            <w:tcW w:w="1044" w:type="pct"/>
            <w:vAlign w:val="center"/>
          </w:tcPr>
          <w:p w:rsidR="006D733F" w:rsidRPr="003C05E9" w:rsidRDefault="006D733F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6D733F" w:rsidRPr="003C05E9" w:rsidRDefault="006D733F" w:rsidP="00D9377B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3D0A69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3D0A69" w:rsidRPr="00E836FC" w:rsidRDefault="003D0A69" w:rsidP="002A551F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Pure C#, no other language required</w:t>
            </w:r>
          </w:p>
        </w:tc>
        <w:tc>
          <w:tcPr>
            <w:tcW w:w="1044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3D0A69" w:rsidRPr="003C05E9" w:rsidRDefault="003D0A69" w:rsidP="00D9377B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557B71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557B71" w:rsidRPr="00E836FC" w:rsidRDefault="00557B71" w:rsidP="00DB2925">
            <w:pPr>
              <w:pStyle w:val="FootnoteText"/>
              <w:rPr>
                <w:rFonts w:cs="Arial"/>
                <w:sz w:val="28"/>
              </w:rPr>
            </w:pPr>
            <w:r>
              <w:rPr>
                <w:rFonts w:cs="Arial"/>
                <w:b w:val="0"/>
                <w:sz w:val="28"/>
              </w:rPr>
              <w:t>Required Database Administration</w:t>
            </w:r>
          </w:p>
        </w:tc>
        <w:tc>
          <w:tcPr>
            <w:tcW w:w="1044" w:type="pct"/>
            <w:vAlign w:val="center"/>
          </w:tcPr>
          <w:p w:rsidR="00557B71" w:rsidRPr="003C05E9" w:rsidRDefault="00557B71" w:rsidP="00DB2925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557B71" w:rsidRPr="003C05E9" w:rsidRDefault="00557B71" w:rsidP="00DB2925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DB2925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DB2925" w:rsidRPr="00E836FC" w:rsidRDefault="00DB2925" w:rsidP="00DB2925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Scalability</w:t>
            </w:r>
          </w:p>
        </w:tc>
        <w:tc>
          <w:tcPr>
            <w:tcW w:w="1044" w:type="pct"/>
            <w:vAlign w:val="center"/>
          </w:tcPr>
          <w:p w:rsidR="00DB2925" w:rsidRPr="003C05E9" w:rsidRDefault="00DB2925" w:rsidP="00DB2925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DB2925" w:rsidRPr="003C05E9" w:rsidRDefault="00DB2925" w:rsidP="00DB2925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</w:tr>
      <w:tr w:rsidR="00DB2925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DB2925" w:rsidRPr="00E836FC" w:rsidRDefault="00DB2925" w:rsidP="00DB2925">
            <w:pPr>
              <w:pStyle w:val="FootnoteText"/>
              <w:rPr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Small footprint</w:t>
            </w:r>
          </w:p>
        </w:tc>
        <w:tc>
          <w:tcPr>
            <w:tcW w:w="1044" w:type="pct"/>
            <w:vAlign w:val="center"/>
          </w:tcPr>
          <w:p w:rsidR="00DB2925" w:rsidRPr="003C05E9" w:rsidRDefault="00DB2925" w:rsidP="00DB2925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DB2925" w:rsidRPr="003C05E9" w:rsidRDefault="00DB2925" w:rsidP="00DB2925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DB2925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DB2925" w:rsidRDefault="00DB2925" w:rsidP="00DB2925">
            <w:pPr>
              <w:pStyle w:val="FootnoteText"/>
              <w:rPr>
                <w:rFonts w:cs="Arial"/>
                <w:b w:val="0"/>
                <w:sz w:val="28"/>
              </w:rPr>
            </w:pPr>
            <w:r>
              <w:rPr>
                <w:rFonts w:cs="Arial"/>
                <w:b w:val="0"/>
                <w:sz w:val="28"/>
              </w:rPr>
              <w:t>Store graphs of connected objects</w:t>
            </w:r>
          </w:p>
        </w:tc>
        <w:tc>
          <w:tcPr>
            <w:tcW w:w="1044" w:type="pct"/>
            <w:vAlign w:val="center"/>
          </w:tcPr>
          <w:p w:rsidR="00DB2925" w:rsidRPr="003C05E9" w:rsidRDefault="00DB2925" w:rsidP="00DB2925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DB2925" w:rsidRPr="003C05E9" w:rsidRDefault="00DB2925" w:rsidP="00DB2925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70C0"/>
                <w:sz w:val="48"/>
              </w:rPr>
              <w:sym w:font="Wingdings" w:char="F04B"/>
            </w:r>
          </w:p>
        </w:tc>
      </w:tr>
      <w:tr w:rsidR="00DB2925" w:rsidRPr="003C05E9" w:rsidTr="0055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DB2925" w:rsidRDefault="00DB2925" w:rsidP="00DB2925">
            <w:pPr>
              <w:pStyle w:val="FootnoteText"/>
              <w:rPr>
                <w:rFonts w:cs="Arial"/>
                <w:b w:val="0"/>
                <w:sz w:val="28"/>
              </w:rPr>
            </w:pPr>
            <w:r>
              <w:rPr>
                <w:rFonts w:cs="Arial"/>
                <w:b w:val="0"/>
                <w:sz w:val="28"/>
              </w:rPr>
              <w:t>Universal Windows</w:t>
            </w:r>
          </w:p>
        </w:tc>
        <w:tc>
          <w:tcPr>
            <w:tcW w:w="1044" w:type="pct"/>
            <w:vAlign w:val="center"/>
          </w:tcPr>
          <w:p w:rsidR="00DB2925" w:rsidRPr="003C05E9" w:rsidRDefault="00DB2925" w:rsidP="00DB2925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48"/>
              </w:rPr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DB2925" w:rsidRPr="003C05E9" w:rsidRDefault="00DB2925" w:rsidP="00DB2925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3C05E9">
              <w:rPr>
                <w:sz w:val="48"/>
              </w:rPr>
              <w:sym w:font="Wingdings" w:char="F04C"/>
            </w:r>
          </w:p>
        </w:tc>
      </w:tr>
      <w:tr w:rsidR="00DB2925" w:rsidRPr="003C05E9" w:rsidTr="0055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pct"/>
            <w:vAlign w:val="center"/>
          </w:tcPr>
          <w:p w:rsidR="00DB2925" w:rsidRPr="00E836FC" w:rsidRDefault="00DB2925" w:rsidP="00DB2925">
            <w:pPr>
              <w:pStyle w:val="FootnoteText"/>
              <w:rPr>
                <w:rFonts w:cs="Arial"/>
                <w:b w:val="0"/>
                <w:sz w:val="28"/>
              </w:rPr>
            </w:pPr>
            <w:r w:rsidRPr="00E836FC">
              <w:rPr>
                <w:rFonts w:cs="Arial"/>
                <w:b w:val="0"/>
                <w:sz w:val="28"/>
              </w:rPr>
              <w:t>Variable page size</w:t>
            </w:r>
          </w:p>
        </w:tc>
        <w:tc>
          <w:tcPr>
            <w:tcW w:w="1044" w:type="pct"/>
            <w:vAlign w:val="center"/>
          </w:tcPr>
          <w:p w:rsidR="00DB2925" w:rsidRPr="003C05E9" w:rsidRDefault="00DB2925" w:rsidP="00DB2925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color w:val="00B050"/>
                <w:sz w:val="48"/>
              </w:rPr>
              <w:sym w:font="Wingdings" w:char="F04A"/>
            </w:r>
          </w:p>
        </w:tc>
        <w:tc>
          <w:tcPr>
            <w:tcW w:w="1161" w:type="pct"/>
            <w:vAlign w:val="center"/>
          </w:tcPr>
          <w:p w:rsidR="00DB2925" w:rsidRPr="003C05E9" w:rsidRDefault="00DB2925" w:rsidP="00DB2925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5E9">
              <w:rPr>
                <w:sz w:val="48"/>
              </w:rPr>
              <w:sym w:font="Wingdings" w:char="F04C"/>
            </w:r>
          </w:p>
        </w:tc>
      </w:tr>
    </w:tbl>
    <w:p w:rsidR="00C100C1" w:rsidRPr="00AA1AA4" w:rsidRDefault="00AA1AA4" w:rsidP="00C100C1">
      <w:r>
        <w:br w:type="page"/>
      </w:r>
    </w:p>
    <w:p w:rsidR="00AB2C42" w:rsidRDefault="00AB2C42" w:rsidP="002A551F">
      <w:pPr>
        <w:pStyle w:val="Heading1"/>
        <w:pBdr>
          <w:bottom w:val="single" w:sz="4" w:space="0" w:color="595959" w:themeColor="text1" w:themeTint="A6"/>
        </w:pBdr>
      </w:pPr>
      <w:r>
        <w:t>Pros and Cons</w:t>
      </w:r>
    </w:p>
    <w:p w:rsidR="0098760E" w:rsidRPr="0098760E" w:rsidRDefault="0098760E" w:rsidP="0098760E">
      <w:r>
        <w:t xml:space="preserve">In table below, pros are highlighted </w:t>
      </w:r>
      <w:r w:rsidRPr="0098760E">
        <w:rPr>
          <w:highlight w:val="yellow"/>
        </w:rPr>
        <w:t>yellow</w:t>
      </w:r>
      <w:r>
        <w:t xml:space="preserve"> and cons are highlighted </w:t>
      </w:r>
      <w:r w:rsidRPr="0098760E">
        <w:rPr>
          <w:highlight w:val="cyan"/>
        </w:rPr>
        <w:t>turquoise</w:t>
      </w:r>
    </w:p>
    <w:tbl>
      <w:tblPr>
        <w:tblStyle w:val="GridTable2-Accent6"/>
        <w:tblW w:w="5000" w:type="pct"/>
        <w:tblLook w:val="04A0" w:firstRow="1" w:lastRow="0" w:firstColumn="1" w:lastColumn="0" w:noHBand="0" w:noVBand="1"/>
      </w:tblPr>
      <w:tblGrid>
        <w:gridCol w:w="13822"/>
        <w:gridCol w:w="13823"/>
      </w:tblGrid>
      <w:tr w:rsidR="0056055C" w:rsidRPr="003C05E9" w:rsidTr="007C1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9F2936" w:themeFill="accent2"/>
            <w:vAlign w:val="center"/>
          </w:tcPr>
          <w:p w:rsidR="0056055C" w:rsidRPr="002567E5" w:rsidRDefault="0056055C" w:rsidP="006159DA">
            <w:pPr>
              <w:pStyle w:val="FootnoteText"/>
              <w:jc w:val="center"/>
              <w:rPr>
                <w:rFonts w:cs="Arial"/>
                <w:b w:val="0"/>
                <w:color w:val="FFFFFF" w:themeColor="background1"/>
                <w:spacing w:val="10"/>
                <w:sz w:val="2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67E5">
              <w:rPr>
                <w:rFonts w:cs="Arial"/>
                <w:b w:val="0"/>
                <w:color w:val="FFFFFF" w:themeColor="background1"/>
                <w:spacing w:val="10"/>
                <w:sz w:val="36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VelocityDB Pros</w:t>
            </w:r>
            <w:r w:rsidR="0098760E">
              <w:rPr>
                <w:rFonts w:cs="Arial"/>
                <w:b w:val="0"/>
                <w:color w:val="FFFFFF" w:themeColor="background1"/>
                <w:spacing w:val="10"/>
                <w:sz w:val="36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/Cons</w:t>
            </w:r>
          </w:p>
        </w:tc>
        <w:tc>
          <w:tcPr>
            <w:tcW w:w="2500" w:type="pct"/>
            <w:shd w:val="clear" w:color="auto" w:fill="9F2936" w:themeFill="accent2"/>
            <w:vAlign w:val="center"/>
          </w:tcPr>
          <w:p w:rsidR="0056055C" w:rsidRPr="003C05E9" w:rsidRDefault="0056055C" w:rsidP="006159DA">
            <w:pPr>
              <w:pStyle w:val="Footnot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pacing w:val="10"/>
                <w:sz w:val="32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551F">
              <w:rPr>
                <w:rFonts w:cs="Arial"/>
                <w:b w:val="0"/>
                <w:color w:val="FFFFFF" w:themeColor="background1"/>
                <w:spacing w:val="10"/>
                <w:sz w:val="36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SQL Server</w:t>
            </w:r>
            <w:r>
              <w:rPr>
                <w:rFonts w:cs="Arial"/>
                <w:b w:val="0"/>
                <w:color w:val="FFFFFF" w:themeColor="background1"/>
                <w:spacing w:val="10"/>
                <w:sz w:val="36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Pros</w:t>
            </w:r>
            <w:r w:rsidR="0098760E">
              <w:rPr>
                <w:rFonts w:cs="Arial"/>
                <w:b w:val="0"/>
                <w:color w:val="FFFFFF" w:themeColor="background1"/>
                <w:spacing w:val="10"/>
                <w:sz w:val="36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/Cons</w:t>
            </w:r>
          </w:p>
        </w:tc>
      </w:tr>
      <w:tr w:rsidR="00F42EC3" w:rsidRPr="003C05E9" w:rsidTr="007C1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F42EC3" w:rsidRPr="002567E5" w:rsidRDefault="00F42EC3" w:rsidP="00C33E9E">
            <w:pPr>
              <w:pStyle w:val="FootnoteText"/>
              <w:jc w:val="center"/>
              <w:rPr>
                <w:b w:val="0"/>
                <w:sz w:val="28"/>
              </w:rPr>
            </w:pPr>
            <w:r w:rsidRPr="00D82697">
              <w:rPr>
                <w:rFonts w:cs="Arial"/>
                <w:b w:val="0"/>
                <w:sz w:val="28"/>
                <w:highlight w:val="yellow"/>
              </w:rPr>
              <w:t>Capa</w:t>
            </w:r>
            <w:r>
              <w:rPr>
                <w:rFonts w:cs="Arial"/>
                <w:b w:val="0"/>
                <w:sz w:val="28"/>
                <w:highlight w:val="yellow"/>
              </w:rPr>
              <w:t>ble of unbeatable performance and</w:t>
            </w:r>
            <w:r w:rsidRPr="00D82697">
              <w:rPr>
                <w:rFonts w:cs="Arial"/>
                <w:b w:val="0"/>
                <w:sz w:val="28"/>
                <w:highlight w:val="yellow"/>
              </w:rPr>
              <w:t xml:space="preserve"> scalability</w:t>
            </w:r>
          </w:p>
        </w:tc>
        <w:tc>
          <w:tcPr>
            <w:tcW w:w="2500" w:type="pct"/>
            <w:vAlign w:val="center"/>
          </w:tcPr>
          <w:p w:rsidR="00F42EC3" w:rsidRPr="003C05E9" w:rsidRDefault="00F42EC3" w:rsidP="00C33E9E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2697">
              <w:rPr>
                <w:sz w:val="28"/>
                <w:szCs w:val="28"/>
                <w:highlight w:val="cyan"/>
              </w:rPr>
              <w:t>Simple applications perform well but as data model gets more complex and data size grows performance suffer</w:t>
            </w:r>
          </w:p>
        </w:tc>
      </w:tr>
      <w:tr w:rsidR="00F42EC3" w:rsidRPr="003C05E9" w:rsidTr="007C1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F42EC3" w:rsidRPr="002567E5" w:rsidRDefault="00F42EC3" w:rsidP="00BC6DB0">
            <w:pPr>
              <w:pStyle w:val="FootnoteText"/>
              <w:jc w:val="center"/>
              <w:rPr>
                <w:rFonts w:cs="Arial"/>
                <w:b w:val="0"/>
                <w:sz w:val="28"/>
              </w:rPr>
            </w:pPr>
            <w:r w:rsidRPr="00D82697">
              <w:rPr>
                <w:rFonts w:cs="Arial"/>
                <w:b w:val="0"/>
                <w:sz w:val="28"/>
                <w:highlight w:val="yellow"/>
              </w:rPr>
              <w:t>Use class inheritance, polymorphism and composition</w:t>
            </w:r>
          </w:p>
        </w:tc>
        <w:tc>
          <w:tcPr>
            <w:tcW w:w="2500" w:type="pct"/>
            <w:vAlign w:val="center"/>
          </w:tcPr>
          <w:p w:rsidR="00F42EC3" w:rsidRPr="003C05E9" w:rsidRDefault="00F42EC3" w:rsidP="00BC6DB0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  <w:highlight w:val="cyan"/>
              </w:rPr>
              <w:t xml:space="preserve">Hard to mimic all object oriented features  </w:t>
            </w:r>
          </w:p>
        </w:tc>
      </w:tr>
      <w:tr w:rsidR="0056055C" w:rsidRPr="003C05E9" w:rsidTr="007C1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6055C" w:rsidRPr="0098760E" w:rsidRDefault="0098760E" w:rsidP="006159DA">
            <w:pPr>
              <w:pStyle w:val="FootnoteText"/>
              <w:jc w:val="center"/>
              <w:rPr>
                <w:rFonts w:cs="Arial"/>
                <w:b w:val="0"/>
                <w:sz w:val="28"/>
              </w:rPr>
            </w:pPr>
            <w:r>
              <w:rPr>
                <w:rFonts w:cs="Arial"/>
                <w:b w:val="0"/>
                <w:sz w:val="28"/>
                <w:highlight w:val="cyan"/>
              </w:rPr>
              <w:t>Limited testing</w:t>
            </w:r>
          </w:p>
        </w:tc>
        <w:tc>
          <w:tcPr>
            <w:tcW w:w="2500" w:type="pct"/>
            <w:vAlign w:val="center"/>
          </w:tcPr>
          <w:p w:rsidR="0056055C" w:rsidRPr="003C05E9" w:rsidRDefault="009B66D6" w:rsidP="006159DA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60E">
              <w:rPr>
                <w:rFonts w:cs="Arial"/>
                <w:sz w:val="28"/>
                <w:highlight w:val="yellow"/>
              </w:rPr>
              <w:t>Very well tested</w:t>
            </w:r>
          </w:p>
        </w:tc>
      </w:tr>
      <w:tr w:rsidR="0056055C" w:rsidRPr="003C05E9" w:rsidTr="007C1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6055C" w:rsidRPr="0098760E" w:rsidRDefault="0098760E" w:rsidP="006159DA">
            <w:pPr>
              <w:pStyle w:val="FootnoteText"/>
              <w:jc w:val="center"/>
              <w:rPr>
                <w:rFonts w:cs="Arial"/>
                <w:b w:val="0"/>
                <w:sz w:val="28"/>
              </w:rPr>
            </w:pPr>
            <w:r w:rsidRPr="0098760E">
              <w:rPr>
                <w:rFonts w:cs="Arial"/>
                <w:b w:val="0"/>
                <w:sz w:val="28"/>
                <w:highlight w:val="cyan"/>
              </w:rPr>
              <w:t>Not very many have used</w:t>
            </w:r>
          </w:p>
        </w:tc>
        <w:tc>
          <w:tcPr>
            <w:tcW w:w="2500" w:type="pct"/>
            <w:vAlign w:val="center"/>
          </w:tcPr>
          <w:p w:rsidR="0056055C" w:rsidRPr="003C05E9" w:rsidRDefault="009B66D6" w:rsidP="006159DA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760E">
              <w:rPr>
                <w:rFonts w:cs="Arial"/>
                <w:sz w:val="28"/>
                <w:highlight w:val="yellow"/>
              </w:rPr>
              <w:t>Many know how to use</w:t>
            </w:r>
          </w:p>
        </w:tc>
      </w:tr>
      <w:tr w:rsidR="0056055C" w:rsidRPr="003C05E9" w:rsidTr="007C1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6055C" w:rsidRPr="002567E5" w:rsidRDefault="00394B3B" w:rsidP="006159DA">
            <w:pPr>
              <w:pStyle w:val="FootnoteText"/>
              <w:jc w:val="center"/>
              <w:rPr>
                <w:b w:val="0"/>
                <w:sz w:val="28"/>
              </w:rPr>
            </w:pPr>
            <w:r w:rsidRPr="006159DA">
              <w:rPr>
                <w:rFonts w:cs="Arial"/>
                <w:b w:val="0"/>
                <w:sz w:val="28"/>
                <w:highlight w:val="yellow"/>
              </w:rPr>
              <w:t>Use any data structure</w:t>
            </w:r>
          </w:p>
        </w:tc>
        <w:tc>
          <w:tcPr>
            <w:tcW w:w="2500" w:type="pct"/>
            <w:vAlign w:val="center"/>
          </w:tcPr>
          <w:p w:rsidR="0056055C" w:rsidRPr="006159DA" w:rsidRDefault="006159DA" w:rsidP="006159DA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DA">
              <w:rPr>
                <w:rFonts w:cs="Arial"/>
                <w:sz w:val="28"/>
                <w:highlight w:val="cyan"/>
              </w:rPr>
              <w:t>Limited to table data structure</w:t>
            </w:r>
          </w:p>
        </w:tc>
      </w:tr>
      <w:tr w:rsidR="0056055C" w:rsidRPr="003C05E9" w:rsidTr="007C1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6055C" w:rsidRPr="002567E5" w:rsidRDefault="006159DA" w:rsidP="006159DA">
            <w:pPr>
              <w:pStyle w:val="FootnoteText"/>
              <w:jc w:val="center"/>
              <w:rPr>
                <w:rFonts w:cs="Arial"/>
                <w:b w:val="0"/>
                <w:sz w:val="28"/>
              </w:rPr>
            </w:pPr>
            <w:r w:rsidRPr="006159DA">
              <w:rPr>
                <w:rFonts w:cs="Arial"/>
                <w:b w:val="0"/>
                <w:sz w:val="28"/>
                <w:highlight w:val="yellow"/>
              </w:rPr>
              <w:t>Standardized Object identifier</w:t>
            </w:r>
          </w:p>
        </w:tc>
        <w:tc>
          <w:tcPr>
            <w:tcW w:w="2500" w:type="pct"/>
            <w:vAlign w:val="center"/>
          </w:tcPr>
          <w:p w:rsidR="0056055C" w:rsidRPr="003C05E9" w:rsidRDefault="006159DA" w:rsidP="006159DA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6159DA">
              <w:rPr>
                <w:rFonts w:cs="Arial"/>
                <w:sz w:val="28"/>
                <w:highlight w:val="cyan"/>
              </w:rPr>
              <w:t>Each table defines a primary key</w:t>
            </w:r>
          </w:p>
        </w:tc>
      </w:tr>
      <w:tr w:rsidR="0056055C" w:rsidRPr="003C05E9" w:rsidTr="007C1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6055C" w:rsidRPr="002567E5" w:rsidRDefault="0080730F" w:rsidP="006159DA">
            <w:pPr>
              <w:pStyle w:val="FootnoteText"/>
              <w:jc w:val="center"/>
              <w:rPr>
                <w:b w:val="0"/>
                <w:sz w:val="28"/>
              </w:rPr>
            </w:pPr>
            <w:r w:rsidRPr="0080730F">
              <w:rPr>
                <w:b w:val="0"/>
                <w:sz w:val="28"/>
                <w:highlight w:val="yellow"/>
              </w:rPr>
              <w:t>No mapping required</w:t>
            </w:r>
          </w:p>
        </w:tc>
        <w:tc>
          <w:tcPr>
            <w:tcW w:w="2500" w:type="pct"/>
            <w:vAlign w:val="center"/>
          </w:tcPr>
          <w:p w:rsidR="0056055C" w:rsidRPr="0080730F" w:rsidRDefault="0080730F" w:rsidP="006159DA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0730F">
              <w:rPr>
                <w:sz w:val="28"/>
                <w:szCs w:val="28"/>
                <w:highlight w:val="cyan"/>
              </w:rPr>
              <w:t xml:space="preserve">An object relational mapping tool such as </w:t>
            </w:r>
            <w:hyperlink r:id="rId9" w:history="1">
              <w:proofErr w:type="spellStart"/>
              <w:r w:rsidRPr="003D0A69">
                <w:rPr>
                  <w:rStyle w:val="Hyperlink"/>
                  <w:sz w:val="28"/>
                  <w:szCs w:val="28"/>
                  <w:highlight w:val="cyan"/>
                </w:rPr>
                <w:t>EntityFramework</w:t>
              </w:r>
              <w:proofErr w:type="spellEnd"/>
            </w:hyperlink>
            <w:r w:rsidRPr="0080730F">
              <w:rPr>
                <w:sz w:val="28"/>
                <w:szCs w:val="28"/>
                <w:highlight w:val="cyan"/>
              </w:rPr>
              <w:t xml:space="preserve"> or </w:t>
            </w:r>
            <w:hyperlink r:id="rId10" w:history="1">
              <w:r w:rsidRPr="003D0A69">
                <w:rPr>
                  <w:rStyle w:val="Hyperlink"/>
                  <w:sz w:val="28"/>
                  <w:szCs w:val="28"/>
                  <w:highlight w:val="cyan"/>
                </w:rPr>
                <w:t>Dapper</w:t>
              </w:r>
            </w:hyperlink>
            <w:r w:rsidRPr="0080730F">
              <w:rPr>
                <w:sz w:val="28"/>
                <w:szCs w:val="28"/>
                <w:highlight w:val="cyan"/>
              </w:rPr>
              <w:t xml:space="preserve"> is required</w:t>
            </w:r>
          </w:p>
        </w:tc>
      </w:tr>
      <w:tr w:rsidR="0056055C" w:rsidRPr="003C05E9" w:rsidTr="007C1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6055C" w:rsidRPr="002567E5" w:rsidRDefault="00204CDA" w:rsidP="006159DA">
            <w:pPr>
              <w:pStyle w:val="FootnoteText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  <w:highlight w:val="yellow"/>
              </w:rPr>
              <w:t xml:space="preserve">Field </w:t>
            </w:r>
            <w:r w:rsidR="00B62CC5" w:rsidRPr="006474C2">
              <w:rPr>
                <w:b w:val="0"/>
                <w:sz w:val="28"/>
                <w:highlight w:val="yellow"/>
              </w:rPr>
              <w:t>can store multiple values</w:t>
            </w:r>
          </w:p>
        </w:tc>
        <w:tc>
          <w:tcPr>
            <w:tcW w:w="2500" w:type="pct"/>
            <w:vAlign w:val="center"/>
          </w:tcPr>
          <w:p w:rsidR="0056055C" w:rsidRPr="00B62CC5" w:rsidRDefault="006474C2" w:rsidP="006159DA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474C2">
              <w:rPr>
                <w:sz w:val="28"/>
                <w:szCs w:val="28"/>
                <w:highlight w:val="cyan"/>
              </w:rPr>
              <w:t>Limited to single v</w:t>
            </w:r>
            <w:r w:rsidR="00B62CC5" w:rsidRPr="006474C2">
              <w:rPr>
                <w:sz w:val="28"/>
                <w:szCs w:val="28"/>
                <w:highlight w:val="cyan"/>
              </w:rPr>
              <w:t>alue</w:t>
            </w:r>
            <w:r w:rsidR="001853C6">
              <w:rPr>
                <w:sz w:val="28"/>
                <w:szCs w:val="28"/>
                <w:highlight w:val="cyan"/>
              </w:rPr>
              <w:t xml:space="preserve"> in each cell</w:t>
            </w:r>
          </w:p>
        </w:tc>
      </w:tr>
      <w:tr w:rsidR="0056055C" w:rsidRPr="003C05E9" w:rsidTr="007C1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6055C" w:rsidRPr="002567E5" w:rsidRDefault="00DF12EE" w:rsidP="006159DA">
            <w:pPr>
              <w:pStyle w:val="FootnoteText"/>
              <w:jc w:val="center"/>
              <w:rPr>
                <w:b w:val="0"/>
                <w:sz w:val="28"/>
              </w:rPr>
            </w:pPr>
            <w:r w:rsidRPr="00DF12EE">
              <w:rPr>
                <w:b w:val="0"/>
                <w:sz w:val="28"/>
                <w:highlight w:val="yellow"/>
              </w:rPr>
              <w:t xml:space="preserve">Integrated </w:t>
            </w:r>
            <w:r>
              <w:rPr>
                <w:b w:val="0"/>
                <w:sz w:val="28"/>
                <w:highlight w:val="yellow"/>
              </w:rPr>
              <w:t xml:space="preserve">Client </w:t>
            </w:r>
            <w:r w:rsidRPr="00DF12EE">
              <w:rPr>
                <w:b w:val="0"/>
                <w:sz w:val="28"/>
                <w:highlight w:val="yellow"/>
              </w:rPr>
              <w:t>Caching Facility</w:t>
            </w:r>
          </w:p>
        </w:tc>
        <w:tc>
          <w:tcPr>
            <w:tcW w:w="2500" w:type="pct"/>
            <w:vAlign w:val="center"/>
          </w:tcPr>
          <w:p w:rsidR="0056055C" w:rsidRPr="00DF12EE" w:rsidRDefault="00DF12EE" w:rsidP="006159DA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F12EE">
              <w:rPr>
                <w:sz w:val="28"/>
                <w:szCs w:val="28"/>
                <w:highlight w:val="cyan"/>
              </w:rPr>
              <w:t>Client caching has to be done with separate tool(s)</w:t>
            </w:r>
          </w:p>
        </w:tc>
      </w:tr>
      <w:tr w:rsidR="007C1E36" w:rsidRPr="003C05E9" w:rsidTr="007C1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7C1E36" w:rsidRPr="00D33774" w:rsidRDefault="007C1E36" w:rsidP="006159DA">
            <w:pPr>
              <w:pStyle w:val="FootnoteText"/>
              <w:jc w:val="center"/>
              <w:rPr>
                <w:sz w:val="28"/>
                <w:highlight w:val="yellow"/>
              </w:rPr>
            </w:pPr>
            <w:r>
              <w:rPr>
                <w:b w:val="0"/>
                <w:sz w:val="28"/>
                <w:highlight w:val="yellow"/>
              </w:rPr>
              <w:t>No Database Administration Required</w:t>
            </w:r>
          </w:p>
        </w:tc>
        <w:tc>
          <w:tcPr>
            <w:tcW w:w="2500" w:type="pct"/>
            <w:vAlign w:val="center"/>
          </w:tcPr>
          <w:p w:rsidR="007C1E36" w:rsidRPr="00D33774" w:rsidRDefault="007C1E36" w:rsidP="006159DA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Database Maintenance/Administration Required</w:t>
            </w:r>
          </w:p>
        </w:tc>
      </w:tr>
      <w:tr w:rsidR="007C1E36" w:rsidRPr="003C05E9" w:rsidTr="002C2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7C1E36" w:rsidRPr="00D33774" w:rsidRDefault="007C1E36" w:rsidP="002C2916">
            <w:pPr>
              <w:pStyle w:val="FootnoteText"/>
              <w:jc w:val="center"/>
              <w:rPr>
                <w:sz w:val="28"/>
                <w:highlight w:val="yellow"/>
              </w:rPr>
            </w:pPr>
            <w:r>
              <w:rPr>
                <w:b w:val="0"/>
                <w:sz w:val="28"/>
                <w:highlight w:val="yellow"/>
              </w:rPr>
              <w:t>No empty space on pages and fragmentation avoided by using variable page size</w:t>
            </w:r>
          </w:p>
        </w:tc>
        <w:tc>
          <w:tcPr>
            <w:tcW w:w="2500" w:type="pct"/>
            <w:vAlign w:val="center"/>
          </w:tcPr>
          <w:p w:rsidR="007C1E36" w:rsidRPr="00D33774" w:rsidRDefault="007C1E36" w:rsidP="002C2916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Database tables and indexes are usually fragmented with empty/unused space on pages.</w:t>
            </w:r>
          </w:p>
        </w:tc>
      </w:tr>
      <w:tr w:rsidR="0056055C" w:rsidRPr="003C05E9" w:rsidTr="007C1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6055C" w:rsidRPr="002567E5" w:rsidRDefault="00D33774" w:rsidP="006159DA">
            <w:pPr>
              <w:pStyle w:val="FootnoteText"/>
              <w:jc w:val="center"/>
              <w:rPr>
                <w:b w:val="0"/>
                <w:sz w:val="28"/>
              </w:rPr>
            </w:pPr>
            <w:r w:rsidRPr="00D33774">
              <w:rPr>
                <w:b w:val="0"/>
                <w:sz w:val="28"/>
                <w:highlight w:val="yellow"/>
              </w:rPr>
              <w:t>Good for supporting storage of binary data such as video &amp; audio</w:t>
            </w:r>
          </w:p>
        </w:tc>
        <w:tc>
          <w:tcPr>
            <w:tcW w:w="2500" w:type="pct"/>
            <w:vAlign w:val="center"/>
          </w:tcPr>
          <w:p w:rsidR="0056055C" w:rsidRPr="00D33774" w:rsidRDefault="00D33774" w:rsidP="006159DA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3774">
              <w:rPr>
                <w:sz w:val="28"/>
                <w:szCs w:val="28"/>
                <w:highlight w:val="cyan"/>
              </w:rPr>
              <w:t>Although BLOB storage is supported, data is more difficult to work with and not easy to segment</w:t>
            </w:r>
          </w:p>
        </w:tc>
      </w:tr>
      <w:tr w:rsidR="00736C33" w:rsidRPr="003C05E9" w:rsidTr="007C1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736C33" w:rsidRDefault="00736C33" w:rsidP="002234C8">
            <w:pPr>
              <w:pStyle w:val="FootnoteText"/>
              <w:jc w:val="center"/>
              <w:rPr>
                <w:sz w:val="28"/>
                <w:highlight w:val="yellow"/>
              </w:rPr>
            </w:pPr>
            <w:r>
              <w:rPr>
                <w:b w:val="0"/>
                <w:sz w:val="28"/>
                <w:highlight w:val="yellow"/>
              </w:rPr>
              <w:t xml:space="preserve">Low </w:t>
            </w:r>
            <w:hyperlink r:id="rId11" w:anchor="pricing" w:history="1">
              <w:r w:rsidRPr="00736C33">
                <w:rPr>
                  <w:rStyle w:val="Hyperlink"/>
                  <w:b w:val="0"/>
                  <w:bCs w:val="0"/>
                  <w:sz w:val="28"/>
                  <w:highlight w:val="yellow"/>
                </w:rPr>
                <w:t>Licensing</w:t>
              </w:r>
            </w:hyperlink>
            <w:bookmarkStart w:id="0" w:name="_GoBack"/>
            <w:bookmarkEnd w:id="0"/>
            <w:r>
              <w:rPr>
                <w:b w:val="0"/>
                <w:sz w:val="28"/>
                <w:highlight w:val="yellow"/>
              </w:rPr>
              <w:t xml:space="preserve"> Costs</w:t>
            </w:r>
          </w:p>
        </w:tc>
        <w:tc>
          <w:tcPr>
            <w:tcW w:w="2500" w:type="pct"/>
            <w:vAlign w:val="center"/>
          </w:tcPr>
          <w:p w:rsidR="00736C33" w:rsidRDefault="00736C33" w:rsidP="006159DA">
            <w:pPr>
              <w:pStyle w:val="Footnot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 xml:space="preserve">High </w:t>
            </w:r>
            <w:hyperlink r:id="rId12" w:history="1">
              <w:r w:rsidRPr="00736C33">
                <w:rPr>
                  <w:rStyle w:val="Hyperlink"/>
                  <w:sz w:val="28"/>
                  <w:szCs w:val="28"/>
                  <w:highlight w:val="cyan"/>
                </w:rPr>
                <w:t>Licensing</w:t>
              </w:r>
            </w:hyperlink>
            <w:r>
              <w:rPr>
                <w:sz w:val="28"/>
                <w:szCs w:val="28"/>
                <w:highlight w:val="cyan"/>
              </w:rPr>
              <w:t xml:space="preserve"> Costs</w:t>
            </w:r>
          </w:p>
        </w:tc>
      </w:tr>
      <w:tr w:rsidR="002234C8" w:rsidRPr="003C05E9" w:rsidTr="007C1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2234C8" w:rsidRPr="00D33774" w:rsidRDefault="002234C8" w:rsidP="002234C8">
            <w:pPr>
              <w:pStyle w:val="FootnoteText"/>
              <w:jc w:val="center"/>
              <w:rPr>
                <w:sz w:val="28"/>
                <w:highlight w:val="yellow"/>
              </w:rPr>
            </w:pPr>
            <w:r>
              <w:rPr>
                <w:b w:val="0"/>
                <w:sz w:val="28"/>
                <w:highlight w:val="yellow"/>
              </w:rPr>
              <w:t>22,409 lines of C# code</w:t>
            </w:r>
          </w:p>
        </w:tc>
        <w:tc>
          <w:tcPr>
            <w:tcW w:w="2500" w:type="pct"/>
            <w:vAlign w:val="center"/>
          </w:tcPr>
          <w:p w:rsidR="002234C8" w:rsidRPr="00D33774" w:rsidRDefault="002234C8" w:rsidP="006159DA">
            <w:pPr>
              <w:pStyle w:val="Footnot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 xml:space="preserve">More than </w:t>
            </w:r>
            <w:hyperlink r:id="rId13" w:history="1">
              <w:r w:rsidRPr="002234C8">
                <w:rPr>
                  <w:rStyle w:val="Hyperlink"/>
                  <w:sz w:val="28"/>
                  <w:szCs w:val="28"/>
                  <w:highlight w:val="cyan"/>
                </w:rPr>
                <w:t>1 million</w:t>
              </w:r>
            </w:hyperlink>
            <w:r>
              <w:rPr>
                <w:sz w:val="28"/>
                <w:szCs w:val="28"/>
                <w:highlight w:val="cyan"/>
              </w:rPr>
              <w:t xml:space="preserve"> lines of C++/C code</w:t>
            </w:r>
          </w:p>
        </w:tc>
      </w:tr>
    </w:tbl>
    <w:p w:rsidR="00D45F61" w:rsidRDefault="00D45F61"/>
    <w:sectPr w:rsidR="00D45F61" w:rsidSect="003C05E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06F"/>
    <w:rsid w:val="001853C6"/>
    <w:rsid w:val="00204CDA"/>
    <w:rsid w:val="002234C8"/>
    <w:rsid w:val="002567E5"/>
    <w:rsid w:val="002A551F"/>
    <w:rsid w:val="00394B3B"/>
    <w:rsid w:val="003C05E9"/>
    <w:rsid w:val="003D0A69"/>
    <w:rsid w:val="00452B41"/>
    <w:rsid w:val="004A656B"/>
    <w:rsid w:val="00557B71"/>
    <w:rsid w:val="0056055C"/>
    <w:rsid w:val="0060006F"/>
    <w:rsid w:val="006159DA"/>
    <w:rsid w:val="006229B0"/>
    <w:rsid w:val="006474C2"/>
    <w:rsid w:val="006D5BE7"/>
    <w:rsid w:val="006D733F"/>
    <w:rsid w:val="00736C33"/>
    <w:rsid w:val="007B1D06"/>
    <w:rsid w:val="007C1E36"/>
    <w:rsid w:val="0080730F"/>
    <w:rsid w:val="00865AE8"/>
    <w:rsid w:val="009250FD"/>
    <w:rsid w:val="00927DC2"/>
    <w:rsid w:val="00941CF4"/>
    <w:rsid w:val="0098760E"/>
    <w:rsid w:val="009B66D6"/>
    <w:rsid w:val="009C7C2F"/>
    <w:rsid w:val="009F5698"/>
    <w:rsid w:val="00AA1AA4"/>
    <w:rsid w:val="00AB2C42"/>
    <w:rsid w:val="00B243EF"/>
    <w:rsid w:val="00B62CC5"/>
    <w:rsid w:val="00C100C1"/>
    <w:rsid w:val="00C40E8B"/>
    <w:rsid w:val="00C753E7"/>
    <w:rsid w:val="00CE41E0"/>
    <w:rsid w:val="00D33774"/>
    <w:rsid w:val="00D437CC"/>
    <w:rsid w:val="00D45F61"/>
    <w:rsid w:val="00D82697"/>
    <w:rsid w:val="00DB2925"/>
    <w:rsid w:val="00DF12EE"/>
    <w:rsid w:val="00E00E33"/>
    <w:rsid w:val="00E836FC"/>
    <w:rsid w:val="00F20768"/>
    <w:rsid w:val="00F42EC3"/>
    <w:rsid w:val="00F55FB4"/>
    <w:rsid w:val="00F627C8"/>
    <w:rsid w:val="00FA06FA"/>
    <w:rsid w:val="00FC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641EA-DDFB-4EB7-B75D-CB88B44F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60006F"/>
    <w:pPr>
      <w:tabs>
        <w:tab w:val="decimal" w:pos="360"/>
      </w:tabs>
      <w:spacing w:after="200" w:line="276" w:lineRule="auto"/>
    </w:pPr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0006F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006F"/>
    <w:rPr>
      <w:rFonts w:cs="Times New Roman"/>
      <w:sz w:val="20"/>
      <w:szCs w:val="20"/>
      <w:lang w:eastAsia="en-US"/>
    </w:rPr>
  </w:style>
  <w:style w:type="table" w:styleId="LightShading-Accent1">
    <w:name w:val="Light Shading Accent 1"/>
    <w:basedOn w:val="TableNormal"/>
    <w:uiPriority w:val="60"/>
    <w:rsid w:val="0060006F"/>
    <w:pPr>
      <w:spacing w:after="0" w:line="240" w:lineRule="auto"/>
    </w:pPr>
    <w:rPr>
      <w:color w:val="B35E06" w:themeColor="accent1" w:themeShade="BF"/>
      <w:lang w:eastAsia="en-US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TableGrid">
    <w:name w:val="Table Grid"/>
    <w:basedOn w:val="TableNormal"/>
    <w:uiPriority w:val="39"/>
    <w:rsid w:val="0086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865AE8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80730F"/>
    <w:pPr>
      <w:spacing w:before="120" w:after="120" w:line="360" w:lineRule="auto"/>
    </w:pPr>
    <w:rPr>
      <w:rFonts w:ascii="Arial" w:hAnsi="Arial"/>
      <w:sz w:val="2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41CF4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qpad.net/" TargetMode="External"/><Relationship Id="rId13" Type="http://schemas.openxmlformats.org/officeDocument/2006/relationships/hyperlink" Target="https://www.flamingspork.com/blog/2013/03/05/mysql-code-size/" TargetMode="External"/><Relationship Id="rId3" Type="http://schemas.openxmlformats.org/officeDocument/2006/relationships/styles" Target="styles.xml"/><Relationship Id="rId7" Type="http://schemas.openxmlformats.org/officeDocument/2006/relationships/hyperlink" Target="https://msdn.microsoft.com/en-us/library/sbbt4032.aspx" TargetMode="External"/><Relationship Id="rId12" Type="http://schemas.openxmlformats.org/officeDocument/2006/relationships/hyperlink" Target="https://www.microsoft.com/en-us/sql-server/sql-server-2016-pric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dn.microsoft.com/en-us/library/9b9dty7d(v=vs.140).aspx" TargetMode="External"/><Relationship Id="rId11" Type="http://schemas.openxmlformats.org/officeDocument/2006/relationships/hyperlink" Target="https://velocitydb.com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thub.com/StackExchange/dapper-dot-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dn.microsoft.com/en-us/data/ef.asp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tsp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709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 Persson</dc:creator>
  <cp:keywords/>
  <cp:lastModifiedBy>Mats Persson</cp:lastModifiedBy>
  <cp:revision>28</cp:revision>
  <cp:lastPrinted>2016-08-01T09:59:00Z</cp:lastPrinted>
  <dcterms:created xsi:type="dcterms:W3CDTF">2016-07-02T00:57:00Z</dcterms:created>
  <dcterms:modified xsi:type="dcterms:W3CDTF">2019-06-29T20:03:00Z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